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C2CE" w14:textId="77777777" w:rsidR="007D4078" w:rsidRDefault="007D4078" w:rsidP="007D4078">
      <w:pPr>
        <w:rPr>
          <w:rFonts w:ascii="Verdana" w:hAnsi="Verdana"/>
          <w:b/>
          <w:bCs/>
          <w:sz w:val="28"/>
          <w:szCs w:val="28"/>
          <w:lang w:val="en-US"/>
        </w:rPr>
      </w:pPr>
      <w:r>
        <w:rPr>
          <w:rFonts w:ascii="Verdana" w:hAnsi="Verdana"/>
          <w:b/>
          <w:bCs/>
          <w:sz w:val="28"/>
          <w:szCs w:val="28"/>
          <w:lang w:val="en-US"/>
        </w:rPr>
        <w:t>Final Notes of the WSP PPG Meeting on 16t</w:t>
      </w:r>
      <w:r>
        <w:rPr>
          <w:rFonts w:ascii="Verdana" w:hAnsi="Verdana"/>
          <w:b/>
          <w:bCs/>
          <w:sz w:val="28"/>
          <w:szCs w:val="28"/>
          <w:vertAlign w:val="superscript"/>
          <w:lang w:val="en-US"/>
        </w:rPr>
        <w:t>h</w:t>
      </w:r>
      <w:r>
        <w:rPr>
          <w:rFonts w:ascii="Verdana" w:hAnsi="Verdana"/>
          <w:b/>
          <w:bCs/>
          <w:sz w:val="28"/>
          <w:szCs w:val="28"/>
          <w:lang w:val="en-US"/>
        </w:rPr>
        <w:t xml:space="preserve"> September 2025</w:t>
      </w:r>
    </w:p>
    <w:p w14:paraId="49193752" w14:textId="77777777" w:rsidR="007D4078" w:rsidRDefault="007D4078" w:rsidP="007D4078">
      <w:pPr>
        <w:rPr>
          <w:rFonts w:ascii="Verdana" w:hAnsi="Verdana"/>
          <w:b/>
          <w:bCs/>
          <w:lang w:val="en-US"/>
        </w:rPr>
      </w:pPr>
    </w:p>
    <w:p w14:paraId="676C2080" w14:textId="77777777" w:rsidR="007D4078" w:rsidRDefault="007D4078" w:rsidP="007D4078">
      <w:pPr>
        <w:rPr>
          <w:rFonts w:ascii="Verdana" w:hAnsi="Verdana"/>
          <w:b/>
          <w:bCs/>
          <w:sz w:val="28"/>
          <w:szCs w:val="28"/>
          <w:lang w:val="en-US"/>
        </w:rPr>
      </w:pPr>
      <w:r>
        <w:rPr>
          <w:rFonts w:ascii="Verdana" w:hAnsi="Verdana"/>
          <w:b/>
          <w:bCs/>
          <w:sz w:val="28"/>
          <w:szCs w:val="28"/>
          <w:lang w:val="en-US"/>
        </w:rPr>
        <w:t>1.Welcome and Introductions</w:t>
      </w:r>
    </w:p>
    <w:p w14:paraId="3A27B4ED" w14:textId="77777777" w:rsidR="007D4078" w:rsidRDefault="007D4078" w:rsidP="007D4078">
      <w:pPr>
        <w:rPr>
          <w:rFonts w:ascii="Verdana" w:hAnsi="Verdana"/>
          <w:b/>
          <w:bCs/>
          <w:lang w:val="en-US"/>
        </w:rPr>
      </w:pPr>
      <w:r>
        <w:rPr>
          <w:rFonts w:ascii="Verdana" w:hAnsi="Verdana"/>
          <w:b/>
          <w:bCs/>
          <w:lang w:val="en-US"/>
        </w:rPr>
        <w:t>In attendance</w:t>
      </w:r>
    </w:p>
    <w:p w14:paraId="2054CD8E" w14:textId="77777777" w:rsidR="007D4078" w:rsidRDefault="007D4078" w:rsidP="007D4078">
      <w:pPr>
        <w:rPr>
          <w:rFonts w:ascii="Verdana" w:hAnsi="Verdana"/>
          <w:lang w:val="en-US"/>
        </w:rPr>
      </w:pPr>
      <w:r>
        <w:rPr>
          <w:rFonts w:ascii="Verdana" w:hAnsi="Verdana"/>
          <w:b/>
          <w:bCs/>
          <w:lang w:val="en-US"/>
        </w:rPr>
        <w:t xml:space="preserve">WSP </w:t>
      </w:r>
      <w:r>
        <w:rPr>
          <w:rFonts w:ascii="Verdana" w:hAnsi="Verdana"/>
          <w:b/>
          <w:bCs/>
          <w:lang w:val="en-US"/>
        </w:rPr>
        <w:br/>
      </w:r>
      <w:r>
        <w:rPr>
          <w:rFonts w:ascii="Verdana" w:hAnsi="Verdana"/>
          <w:lang w:val="en-US"/>
        </w:rPr>
        <w:t>Dr Amit Goyal (Clinical Director), Judith Williams (Business Manager), Golda Ann Cook (</w:t>
      </w:r>
      <w:r>
        <w:rPr>
          <w:rFonts w:ascii="Verdana" w:hAnsi="Verdana" w:cs="Segoe UI"/>
          <w:color w:val="2C3E50"/>
          <w:shd w:val="clear" w:color="auto" w:fill="F9F9FA"/>
        </w:rPr>
        <w:t xml:space="preserve">Service Delivery Manager &amp; Digital Transformation Lead) </w:t>
      </w:r>
    </w:p>
    <w:p w14:paraId="705E71D0" w14:textId="77777777" w:rsidR="007D4078" w:rsidRDefault="007D4078" w:rsidP="007D4078">
      <w:pPr>
        <w:rPr>
          <w:rFonts w:ascii="Verdana" w:hAnsi="Verdana"/>
          <w:b/>
          <w:bCs/>
          <w:sz w:val="28"/>
          <w:szCs w:val="28"/>
          <w:lang w:val="en-US"/>
        </w:rPr>
      </w:pPr>
      <w:r>
        <w:rPr>
          <w:rFonts w:ascii="Verdana" w:hAnsi="Verdana"/>
          <w:b/>
          <w:bCs/>
          <w:lang w:val="en-US"/>
        </w:rPr>
        <w:t xml:space="preserve">PPG </w:t>
      </w:r>
      <w:r>
        <w:rPr>
          <w:rFonts w:ascii="Verdana" w:hAnsi="Verdana"/>
          <w:b/>
          <w:bCs/>
          <w:lang w:val="en-US"/>
        </w:rPr>
        <w:br/>
      </w:r>
      <w:r>
        <w:rPr>
          <w:rFonts w:ascii="Verdana" w:hAnsi="Verdana"/>
          <w:lang w:val="en-US"/>
        </w:rPr>
        <w:t>John Marshall (Chair), Gill Thompson, Janice Barnfather, Michael Cato, Cathy Gilhespy, Sue Graham, Crad Allerton, Barbara Fothergill, Sue Hallam, Dick Hallam, David Outtram, Malcolm Maslin</w:t>
      </w:r>
      <w:r>
        <w:rPr>
          <w:rFonts w:ascii="Verdana" w:hAnsi="Verdana"/>
          <w:lang w:val="en-US"/>
        </w:rPr>
        <w:br/>
      </w:r>
      <w:r>
        <w:rPr>
          <w:rFonts w:ascii="Verdana" w:hAnsi="Verdana"/>
          <w:lang w:val="en-US"/>
        </w:rPr>
        <w:br/>
        <w:t xml:space="preserve">JM announced that Doug Moody will not now be joining the PPG.  JM welcomed </w:t>
      </w:r>
      <w:r>
        <w:rPr>
          <w:rFonts w:ascii="Verdana" w:hAnsi="Verdana"/>
          <w:b/>
          <w:bCs/>
          <w:lang w:val="en-US"/>
        </w:rPr>
        <w:t xml:space="preserve">Associate PPG Member </w:t>
      </w:r>
      <w:r>
        <w:rPr>
          <w:rFonts w:ascii="Verdana" w:hAnsi="Verdana"/>
          <w:lang w:val="en-US"/>
        </w:rPr>
        <w:t>William Butler to the meeting</w:t>
      </w:r>
      <w:r>
        <w:rPr>
          <w:rFonts w:ascii="Verdana" w:hAnsi="Verdana"/>
          <w:b/>
          <w:bCs/>
          <w:lang w:val="en-US"/>
        </w:rPr>
        <w:t xml:space="preserve"> </w:t>
      </w:r>
      <w:r>
        <w:rPr>
          <w:rFonts w:ascii="Verdana" w:hAnsi="Verdana"/>
          <w:lang w:val="en-US"/>
        </w:rPr>
        <w:t>(online)</w:t>
      </w:r>
      <w:r>
        <w:rPr>
          <w:rFonts w:ascii="Verdana" w:hAnsi="Verdana"/>
          <w:lang w:val="en-US"/>
        </w:rPr>
        <w:br/>
      </w:r>
      <w:r>
        <w:rPr>
          <w:rFonts w:ascii="Verdana" w:hAnsi="Verdana"/>
          <w:lang w:val="en-US"/>
        </w:rPr>
        <w:br/>
      </w:r>
      <w:r>
        <w:rPr>
          <w:rFonts w:ascii="Verdana" w:hAnsi="Verdana"/>
          <w:b/>
          <w:bCs/>
          <w:sz w:val="28"/>
          <w:szCs w:val="28"/>
          <w:lang w:val="en-US"/>
        </w:rPr>
        <w:t>2. Apologies</w:t>
      </w:r>
    </w:p>
    <w:p w14:paraId="72411F5D" w14:textId="77777777" w:rsidR="007D4078" w:rsidRDefault="007D4078" w:rsidP="007D4078">
      <w:pPr>
        <w:rPr>
          <w:rFonts w:ascii="Verdana" w:hAnsi="Verdana"/>
          <w:b/>
          <w:bCs/>
          <w:lang w:val="en-US"/>
        </w:rPr>
      </w:pPr>
      <w:r>
        <w:rPr>
          <w:rFonts w:ascii="Verdana" w:hAnsi="Verdana" w:cs="Segoe UI"/>
          <w:color w:val="2C3E50"/>
          <w:shd w:val="clear" w:color="auto" w:fill="F9F9FA"/>
        </w:rPr>
        <w:t>Edwin Botelho (Practice Manager and PPG liaison)</w:t>
      </w:r>
    </w:p>
    <w:p w14:paraId="475D14B7" w14:textId="77777777" w:rsidR="007D4078" w:rsidRDefault="007D4078" w:rsidP="007D4078">
      <w:pPr>
        <w:pStyle w:val="xmsonormal"/>
        <w:rPr>
          <w:rFonts w:ascii="Verdana" w:hAnsi="Verdana"/>
          <w:b/>
          <w:bCs/>
          <w:sz w:val="28"/>
          <w:szCs w:val="28"/>
        </w:rPr>
      </w:pPr>
      <w:r>
        <w:rPr>
          <w:rFonts w:ascii="Verdana" w:hAnsi="Verdana"/>
          <w:b/>
          <w:bCs/>
          <w:sz w:val="28"/>
          <w:szCs w:val="28"/>
        </w:rPr>
        <w:t>3. Note of the meeting of 8</w:t>
      </w:r>
      <w:r>
        <w:rPr>
          <w:rFonts w:ascii="Verdana" w:hAnsi="Verdana"/>
          <w:b/>
          <w:bCs/>
          <w:sz w:val="28"/>
          <w:szCs w:val="28"/>
          <w:vertAlign w:val="superscript"/>
        </w:rPr>
        <w:t>th</w:t>
      </w:r>
      <w:r>
        <w:rPr>
          <w:rFonts w:ascii="Verdana" w:hAnsi="Verdana"/>
          <w:b/>
          <w:bCs/>
          <w:sz w:val="28"/>
          <w:szCs w:val="28"/>
        </w:rPr>
        <w:t xml:space="preserve"> July 2025</w:t>
      </w:r>
      <w:r>
        <w:rPr>
          <w:rFonts w:ascii="Verdana" w:hAnsi="Verdana"/>
          <w:b/>
          <w:bCs/>
          <w:sz w:val="28"/>
          <w:szCs w:val="28"/>
        </w:rPr>
        <w:br/>
      </w:r>
      <w:r>
        <w:rPr>
          <w:rFonts w:ascii="Verdana" w:hAnsi="Verdana"/>
          <w:b/>
          <w:bCs/>
          <w:sz w:val="28"/>
          <w:szCs w:val="28"/>
        </w:rPr>
        <w:br/>
      </w:r>
      <w:r>
        <w:rPr>
          <w:rFonts w:ascii="Verdana" w:hAnsi="Verdana"/>
          <w:b/>
          <w:bCs/>
        </w:rPr>
        <w:t>a) Report from the WSP Communications Working Group</w:t>
      </w:r>
      <w:r>
        <w:rPr>
          <w:rFonts w:ascii="Verdana" w:hAnsi="Verdana"/>
          <w:b/>
          <w:bCs/>
        </w:rPr>
        <w:br/>
      </w:r>
      <w:r>
        <w:rPr>
          <w:rFonts w:ascii="Verdana" w:hAnsi="Verdana"/>
        </w:rPr>
        <w:t xml:space="preserve">The WG members were thanked for their work and the comments and recommendations in the report.  The PPG noted that EB </w:t>
      </w:r>
      <w:proofErr w:type="gramStart"/>
      <w:r>
        <w:rPr>
          <w:rFonts w:ascii="Verdana" w:hAnsi="Verdana"/>
        </w:rPr>
        <w:t>has;</w:t>
      </w:r>
      <w:proofErr w:type="gramEnd"/>
      <w:r>
        <w:rPr>
          <w:rFonts w:ascii="Verdana" w:hAnsi="Verdana"/>
          <w:b/>
          <w:bCs/>
          <w:sz w:val="28"/>
          <w:szCs w:val="28"/>
        </w:rPr>
        <w:t xml:space="preserve"> </w:t>
      </w:r>
    </w:p>
    <w:p w14:paraId="58F099E7" w14:textId="77777777" w:rsidR="007D4078" w:rsidRDefault="007D4078" w:rsidP="007D4078">
      <w:pPr>
        <w:pStyle w:val="xmsonormal"/>
        <w:numPr>
          <w:ilvl w:val="0"/>
          <w:numId w:val="1"/>
        </w:numPr>
        <w:rPr>
          <w:rFonts w:ascii="Verdana" w:hAnsi="Verdana"/>
        </w:rPr>
      </w:pPr>
      <w:r>
        <w:rPr>
          <w:rFonts w:ascii="Verdana" w:hAnsi="Verdana"/>
        </w:rPr>
        <w:t>contacted the IT provider to request the addition of a ‘hits’ counter for the Newsletter, to check the readership numbers for consideration of its value</w:t>
      </w:r>
    </w:p>
    <w:p w14:paraId="214D2290" w14:textId="0DC803FF" w:rsidR="007D4078" w:rsidRDefault="007D4078" w:rsidP="007D4078">
      <w:pPr>
        <w:pStyle w:val="xmsonormal"/>
        <w:numPr>
          <w:ilvl w:val="0"/>
          <w:numId w:val="1"/>
        </w:numPr>
        <w:rPr>
          <w:rFonts w:ascii="Verdana" w:hAnsi="Verdana"/>
        </w:rPr>
      </w:pPr>
      <w:r>
        <w:rPr>
          <w:rFonts w:ascii="Verdana" w:hAnsi="Verdana"/>
        </w:rPr>
        <w:t xml:space="preserve">arrange for the website to be amended to make the </w:t>
      </w:r>
      <w:r>
        <w:rPr>
          <w:rFonts w:ascii="Verdana" w:hAnsi="Verdana"/>
        </w:rPr>
        <w:t>distinction between</w:t>
      </w:r>
      <w:r>
        <w:rPr>
          <w:rFonts w:ascii="Verdana" w:hAnsi="Verdana"/>
        </w:rPr>
        <w:t xml:space="preserve"> “suggestions and feedback” and “complaints, for which there is a formal process in place.</w:t>
      </w:r>
    </w:p>
    <w:p w14:paraId="2733BA84" w14:textId="77777777" w:rsidR="007D4078" w:rsidRDefault="007D4078" w:rsidP="007D4078">
      <w:pPr>
        <w:pStyle w:val="xmsonormal"/>
        <w:rPr>
          <w:rFonts w:ascii="Verdana" w:hAnsi="Verdana"/>
        </w:rPr>
      </w:pPr>
    </w:p>
    <w:p w14:paraId="06872962" w14:textId="77777777" w:rsidR="007D4078" w:rsidRDefault="007D4078" w:rsidP="007D4078">
      <w:pPr>
        <w:pStyle w:val="xmsonormal"/>
        <w:rPr>
          <w:rFonts w:ascii="Verdana" w:hAnsi="Verdana"/>
        </w:rPr>
      </w:pPr>
      <w:r>
        <w:rPr>
          <w:rFonts w:ascii="Verdana" w:hAnsi="Verdana"/>
        </w:rPr>
        <w:t xml:space="preserve">It was agreed to trial the suggested monthly ‘drop-in’ session to provide patients the opportunity to discuss their thoughts and experiences with two PPG members; no clinical or admin staff involvement required.  The session would be styled as “Your Voice”; Your thoughts”, “What do YOU think?”; </w:t>
      </w:r>
      <w:proofErr w:type="gramStart"/>
      <w:r>
        <w:rPr>
          <w:rFonts w:ascii="Verdana" w:hAnsi="Verdana"/>
        </w:rPr>
        <w:t>definitely not</w:t>
      </w:r>
      <w:proofErr w:type="gramEnd"/>
      <w:r>
        <w:rPr>
          <w:rFonts w:ascii="Verdana" w:hAnsi="Verdana"/>
        </w:rPr>
        <w:t xml:space="preserve"> “Clinic”. Initially, one session at each practice site.   </w:t>
      </w:r>
    </w:p>
    <w:p w14:paraId="0A4B3666" w14:textId="77777777" w:rsidR="007D4078" w:rsidRDefault="007D4078" w:rsidP="007D4078">
      <w:pPr>
        <w:pStyle w:val="xmsonormal"/>
        <w:rPr>
          <w:rFonts w:ascii="Verdana" w:hAnsi="Verdana"/>
        </w:rPr>
      </w:pPr>
      <w:r>
        <w:rPr>
          <w:rFonts w:ascii="Verdana" w:hAnsi="Verdana"/>
        </w:rPr>
        <w:t xml:space="preserve">Avoid Mondays and Fridays due to shortage of rooms available; a Saturday at SCE would catch patients from </w:t>
      </w:r>
      <w:proofErr w:type="gramStart"/>
      <w:r>
        <w:rPr>
          <w:rFonts w:ascii="Verdana" w:hAnsi="Verdana"/>
        </w:rPr>
        <w:t>all across</w:t>
      </w:r>
      <w:proofErr w:type="gramEnd"/>
      <w:r>
        <w:rPr>
          <w:rFonts w:ascii="Verdana" w:hAnsi="Verdana"/>
        </w:rPr>
        <w:t xml:space="preserve"> the practice.  </w:t>
      </w:r>
    </w:p>
    <w:p w14:paraId="02729776" w14:textId="77777777" w:rsidR="007D4078" w:rsidRDefault="007D4078" w:rsidP="007D4078">
      <w:pPr>
        <w:pStyle w:val="xmsonormal"/>
        <w:rPr>
          <w:rFonts w:ascii="Verdana" w:hAnsi="Verdana"/>
        </w:rPr>
      </w:pPr>
      <w:r>
        <w:rPr>
          <w:rFonts w:ascii="Verdana" w:hAnsi="Verdana"/>
        </w:rPr>
        <w:t xml:space="preserve">Advertising should be done through all the media channels and outlets. </w:t>
      </w:r>
    </w:p>
    <w:p w14:paraId="01294A62" w14:textId="77777777" w:rsidR="007D4078" w:rsidRDefault="007D4078" w:rsidP="007D4078">
      <w:pPr>
        <w:pStyle w:val="xmsonormal"/>
        <w:rPr>
          <w:rFonts w:ascii="Verdana" w:hAnsi="Verdana"/>
        </w:rPr>
      </w:pPr>
      <w:r>
        <w:rPr>
          <w:rFonts w:ascii="Verdana" w:hAnsi="Verdana"/>
        </w:rPr>
        <w:lastRenderedPageBreak/>
        <w:t xml:space="preserve">The first meeting should be held by the end of October and the results forwarded to Core members before the November meeting.  The following PPG members volunteered to attend (subject to availability once dates were confirmed) MC, CG, RH, MM, BF and SH. </w:t>
      </w:r>
    </w:p>
    <w:p w14:paraId="28175424" w14:textId="77777777" w:rsidR="007D4078" w:rsidRDefault="007D4078" w:rsidP="007D4078">
      <w:pPr>
        <w:pStyle w:val="xmsonormal"/>
        <w:rPr>
          <w:rFonts w:ascii="Verdana" w:hAnsi="Verdana"/>
        </w:rPr>
      </w:pPr>
    </w:p>
    <w:p w14:paraId="2203BEF1" w14:textId="77777777" w:rsidR="007D4078" w:rsidRDefault="007D4078" w:rsidP="007D4078">
      <w:pPr>
        <w:pStyle w:val="xmsonormal"/>
        <w:rPr>
          <w:rFonts w:ascii="Verdana" w:hAnsi="Verdana"/>
        </w:rPr>
      </w:pPr>
      <w:r>
        <w:rPr>
          <w:rFonts w:ascii="Verdana" w:hAnsi="Verdana"/>
          <w:b/>
          <w:bCs/>
        </w:rPr>
        <w:t>b) Rapid Health</w:t>
      </w:r>
      <w:r>
        <w:rPr>
          <w:rFonts w:ascii="Verdana" w:hAnsi="Verdana"/>
          <w:b/>
          <w:bCs/>
        </w:rPr>
        <w:br/>
      </w:r>
      <w:r>
        <w:rPr>
          <w:rFonts w:ascii="Verdana" w:hAnsi="Verdana"/>
        </w:rPr>
        <w:t xml:space="preserve">JW provided details of patient phone calls to the practice for the period </w:t>
      </w:r>
    </w:p>
    <w:p w14:paraId="04C0F065" w14:textId="77777777" w:rsidR="007D4078" w:rsidRDefault="007D4078" w:rsidP="007D4078">
      <w:pPr>
        <w:pStyle w:val="xmsonormal"/>
        <w:rPr>
          <w:rFonts w:ascii="Verdana" w:hAnsi="Verdana"/>
        </w:rPr>
      </w:pPr>
      <w:r>
        <w:rPr>
          <w:rFonts w:ascii="Verdana" w:hAnsi="Verdana"/>
        </w:rPr>
        <w:t>23 June – 8 August 2025</w:t>
      </w:r>
      <w:r>
        <w:rPr>
          <w:rFonts w:ascii="Verdana" w:hAnsi="Verdana"/>
        </w:rPr>
        <w:br/>
      </w:r>
    </w:p>
    <w:p w14:paraId="78D2FD6F" w14:textId="77777777" w:rsidR="007D4078" w:rsidRDefault="007D4078" w:rsidP="007D4078">
      <w:pPr>
        <w:pStyle w:val="xmsonormal"/>
        <w:rPr>
          <w:rFonts w:ascii="Verdana" w:hAnsi="Verdana"/>
        </w:rPr>
      </w:pPr>
      <w:r>
        <w:rPr>
          <w:rFonts w:ascii="Verdana" w:hAnsi="Verdana"/>
        </w:rPr>
        <w:t>A total of 19,215 RH requests were made, of which (by category)</w:t>
      </w:r>
    </w:p>
    <w:p w14:paraId="5151905C" w14:textId="77777777" w:rsidR="007D4078" w:rsidRDefault="007D4078" w:rsidP="007D4078">
      <w:pPr>
        <w:pStyle w:val="xmsonormal"/>
        <w:rPr>
          <w:rFonts w:ascii="Verdana" w:hAnsi="Verdana"/>
        </w:rPr>
      </w:pPr>
      <w:r>
        <w:rPr>
          <w:rFonts w:ascii="Verdana" w:hAnsi="Verdana"/>
        </w:rPr>
        <w:t>7,835 ADMIN</w:t>
      </w:r>
    </w:p>
    <w:p w14:paraId="411BF369" w14:textId="77777777" w:rsidR="007D4078" w:rsidRDefault="007D4078" w:rsidP="007D4078">
      <w:pPr>
        <w:pStyle w:val="xmsonormal"/>
        <w:rPr>
          <w:rFonts w:ascii="Verdana" w:hAnsi="Verdana"/>
        </w:rPr>
      </w:pPr>
      <w:r>
        <w:rPr>
          <w:rFonts w:ascii="Verdana" w:hAnsi="Verdana"/>
        </w:rPr>
        <w:t>9,003 Medical</w:t>
      </w:r>
    </w:p>
    <w:p w14:paraId="6855E2C0" w14:textId="77777777" w:rsidR="007D4078" w:rsidRDefault="007D4078" w:rsidP="007D4078">
      <w:pPr>
        <w:pStyle w:val="xmsonormal"/>
        <w:rPr>
          <w:rFonts w:ascii="Verdana" w:hAnsi="Verdana"/>
        </w:rPr>
      </w:pPr>
      <w:r>
        <w:rPr>
          <w:rFonts w:ascii="Verdana" w:hAnsi="Verdana"/>
        </w:rPr>
        <w:t>2,377 U16</w:t>
      </w:r>
      <w:r>
        <w:rPr>
          <w:rFonts w:ascii="Verdana" w:hAnsi="Verdana"/>
        </w:rPr>
        <w:br/>
      </w:r>
    </w:p>
    <w:p w14:paraId="41E8D743" w14:textId="77777777" w:rsidR="007D4078" w:rsidRDefault="007D4078" w:rsidP="007D4078">
      <w:pPr>
        <w:pStyle w:val="xmsonormal"/>
        <w:rPr>
          <w:rFonts w:ascii="Verdana" w:hAnsi="Verdana"/>
        </w:rPr>
      </w:pPr>
      <w:r>
        <w:rPr>
          <w:rFonts w:ascii="Verdana" w:hAnsi="Verdana"/>
        </w:rPr>
        <w:t>of which (by time)</w:t>
      </w:r>
    </w:p>
    <w:p w14:paraId="1C96F451" w14:textId="77777777" w:rsidR="007D4078" w:rsidRDefault="007D4078" w:rsidP="007D4078">
      <w:pPr>
        <w:pStyle w:val="xmsonormal"/>
        <w:rPr>
          <w:rFonts w:ascii="Verdana" w:hAnsi="Verdana"/>
        </w:rPr>
      </w:pPr>
      <w:r>
        <w:rPr>
          <w:rFonts w:ascii="Verdana" w:hAnsi="Verdana"/>
        </w:rPr>
        <w:t>before 8AM 7,678 (40%)</w:t>
      </w:r>
    </w:p>
    <w:p w14:paraId="66278C22" w14:textId="77777777" w:rsidR="007D4078" w:rsidRDefault="007D4078" w:rsidP="007D4078">
      <w:pPr>
        <w:pStyle w:val="xmsonormal"/>
        <w:rPr>
          <w:rFonts w:ascii="Verdana" w:hAnsi="Verdana"/>
        </w:rPr>
      </w:pPr>
      <w:r>
        <w:rPr>
          <w:rFonts w:ascii="Verdana" w:hAnsi="Verdana"/>
        </w:rPr>
        <w:t>AM 15,031 (78%)</w:t>
      </w:r>
    </w:p>
    <w:p w14:paraId="1637E3D9" w14:textId="77777777" w:rsidR="007D4078" w:rsidRDefault="007D4078" w:rsidP="007D4078">
      <w:pPr>
        <w:pStyle w:val="xmsonormal"/>
        <w:rPr>
          <w:rFonts w:ascii="Verdana" w:hAnsi="Verdana"/>
        </w:rPr>
      </w:pPr>
      <w:r>
        <w:rPr>
          <w:rFonts w:ascii="Verdana" w:hAnsi="Verdana"/>
        </w:rPr>
        <w:t>PM 4,184 (46%)</w:t>
      </w:r>
      <w:r>
        <w:rPr>
          <w:rFonts w:ascii="Verdana" w:hAnsi="Verdana"/>
        </w:rPr>
        <w:br/>
      </w:r>
      <w:r>
        <w:rPr>
          <w:rFonts w:ascii="Verdana" w:hAnsi="Verdana"/>
        </w:rPr>
        <w:br/>
        <w:t>of which (by day)</w:t>
      </w:r>
    </w:p>
    <w:p w14:paraId="792CBA18" w14:textId="77777777" w:rsidR="007D4078" w:rsidRDefault="007D4078" w:rsidP="007D4078">
      <w:pPr>
        <w:pStyle w:val="xmsonormal"/>
        <w:rPr>
          <w:rFonts w:ascii="Verdana" w:hAnsi="Verdana"/>
        </w:rPr>
      </w:pPr>
      <w:r>
        <w:rPr>
          <w:rFonts w:ascii="Verdana" w:hAnsi="Verdana"/>
        </w:rPr>
        <w:t>Mondays = 28% of total contacts over the period</w:t>
      </w:r>
    </w:p>
    <w:p w14:paraId="43EC28C0" w14:textId="77777777" w:rsidR="007D4078" w:rsidRDefault="007D4078" w:rsidP="007D4078">
      <w:pPr>
        <w:pStyle w:val="xmsonormal"/>
        <w:rPr>
          <w:rFonts w:ascii="Verdana" w:hAnsi="Verdana"/>
        </w:rPr>
      </w:pPr>
      <w:r>
        <w:rPr>
          <w:rFonts w:ascii="Verdana" w:hAnsi="Verdana"/>
        </w:rPr>
        <w:t>Tuesdays = 19% of total contacts over the period</w:t>
      </w:r>
    </w:p>
    <w:p w14:paraId="55E4154E" w14:textId="77777777" w:rsidR="007D4078" w:rsidRDefault="007D4078" w:rsidP="007D4078">
      <w:pPr>
        <w:pStyle w:val="xmsonormal"/>
        <w:rPr>
          <w:rFonts w:ascii="Verdana" w:hAnsi="Verdana"/>
        </w:rPr>
      </w:pPr>
      <w:r>
        <w:rPr>
          <w:rFonts w:ascii="Verdana" w:hAnsi="Verdana"/>
        </w:rPr>
        <w:t>Wednesdays = 18% of total contacts over the period</w:t>
      </w:r>
    </w:p>
    <w:p w14:paraId="2A123D16" w14:textId="77777777" w:rsidR="007D4078" w:rsidRDefault="007D4078" w:rsidP="007D4078">
      <w:pPr>
        <w:pStyle w:val="xmsonormal"/>
        <w:rPr>
          <w:rFonts w:ascii="Verdana" w:hAnsi="Verdana"/>
        </w:rPr>
      </w:pPr>
      <w:r>
        <w:rPr>
          <w:rFonts w:ascii="Verdana" w:hAnsi="Verdana"/>
        </w:rPr>
        <w:t>Thursdays = 18% of total contacts over the period</w:t>
      </w:r>
    </w:p>
    <w:p w14:paraId="18BE301D" w14:textId="77777777" w:rsidR="007D4078" w:rsidRDefault="007D4078" w:rsidP="007D4078">
      <w:pPr>
        <w:pStyle w:val="xmsonormal"/>
        <w:rPr>
          <w:rFonts w:ascii="Verdana" w:hAnsi="Verdana"/>
        </w:rPr>
      </w:pPr>
      <w:r>
        <w:rPr>
          <w:rFonts w:ascii="Verdana" w:hAnsi="Verdana"/>
        </w:rPr>
        <w:t>Fridays = 16% of total contacts over the period</w:t>
      </w:r>
    </w:p>
    <w:p w14:paraId="53488813" w14:textId="77777777" w:rsidR="007D4078" w:rsidRDefault="007D4078" w:rsidP="007D4078">
      <w:pPr>
        <w:pStyle w:val="xmsonormal"/>
        <w:rPr>
          <w:rFonts w:ascii="Verdana" w:hAnsi="Verdana"/>
        </w:rPr>
      </w:pPr>
    </w:p>
    <w:p w14:paraId="20991BF1" w14:textId="77777777" w:rsidR="007D4078" w:rsidRDefault="007D4078" w:rsidP="007D4078">
      <w:pPr>
        <w:pStyle w:val="xmsonormal"/>
        <w:rPr>
          <w:rFonts w:ascii="Verdana" w:hAnsi="Verdana"/>
        </w:rPr>
      </w:pPr>
      <w:r>
        <w:rPr>
          <w:rFonts w:ascii="Verdana" w:hAnsi="Verdana"/>
        </w:rPr>
        <w:t>Because of the imbalance of calls, 3 new receptionists have been</w:t>
      </w:r>
    </w:p>
    <w:p w14:paraId="2CD1BAA1" w14:textId="77777777" w:rsidR="007D4078" w:rsidRDefault="007D4078" w:rsidP="007D4078">
      <w:pPr>
        <w:pStyle w:val="xmsonormal"/>
        <w:rPr>
          <w:rFonts w:ascii="Verdana" w:hAnsi="Verdana"/>
        </w:rPr>
      </w:pPr>
      <w:r>
        <w:rPr>
          <w:rFonts w:ascii="Verdana" w:hAnsi="Verdana"/>
        </w:rPr>
        <w:t>appointed and receptionist hours adjusted to meet demand.  At the start of use of RH receptionists were taking up to 40 minutes to input phone callers’ details this is now done to 15 minutes per patient.  It is expected online patients will equally become quicker.  Once entered, phone calls and online submissions are in the same funnel into the triage system, with no difference in priority value.</w:t>
      </w:r>
      <w:r>
        <w:rPr>
          <w:rFonts w:ascii="Verdana" w:hAnsi="Verdana"/>
        </w:rPr>
        <w:br/>
      </w:r>
      <w:r>
        <w:rPr>
          <w:rFonts w:ascii="Verdana" w:hAnsi="Verdana"/>
        </w:rPr>
        <w:br/>
        <w:t xml:space="preserve">Several PPG members raised issues and difficulties that patients were encountering when using the new RH appointments system.  These </w:t>
      </w:r>
      <w:proofErr w:type="gramStart"/>
      <w:r>
        <w:rPr>
          <w:rFonts w:ascii="Verdana" w:hAnsi="Verdana"/>
        </w:rPr>
        <w:t>include;</w:t>
      </w:r>
      <w:proofErr w:type="gramEnd"/>
    </w:p>
    <w:p w14:paraId="04F1704F" w14:textId="77777777" w:rsidR="007D4078" w:rsidRDefault="007D4078" w:rsidP="007D4078">
      <w:pPr>
        <w:pStyle w:val="xmsonormal"/>
        <w:numPr>
          <w:ilvl w:val="0"/>
          <w:numId w:val="2"/>
        </w:numPr>
        <w:rPr>
          <w:rFonts w:ascii="Verdana" w:hAnsi="Verdana"/>
        </w:rPr>
      </w:pPr>
      <w:r>
        <w:rPr>
          <w:rFonts w:ascii="Verdana" w:hAnsi="Verdana"/>
        </w:rPr>
        <w:t>experience of some of the elderly leads to them giving up and using</w:t>
      </w:r>
      <w:r>
        <w:rPr>
          <w:rFonts w:ascii="Verdana" w:hAnsi="Verdana"/>
        </w:rPr>
        <w:br/>
        <w:t>the phone</w:t>
      </w:r>
    </w:p>
    <w:p w14:paraId="3D6E348E" w14:textId="77777777" w:rsidR="007D4078" w:rsidRDefault="007D4078" w:rsidP="007D4078">
      <w:pPr>
        <w:pStyle w:val="xmsonormal"/>
        <w:numPr>
          <w:ilvl w:val="0"/>
          <w:numId w:val="2"/>
        </w:numPr>
        <w:rPr>
          <w:rFonts w:ascii="Verdana" w:hAnsi="Verdana"/>
        </w:rPr>
      </w:pPr>
      <w:r>
        <w:rPr>
          <w:rFonts w:ascii="Verdana" w:hAnsi="Verdana"/>
        </w:rPr>
        <w:t xml:space="preserve">if an online attempt results in no available appointment the patient </w:t>
      </w:r>
      <w:proofErr w:type="gramStart"/>
      <w:r>
        <w:rPr>
          <w:rFonts w:ascii="Verdana" w:hAnsi="Verdana"/>
        </w:rPr>
        <w:t>has to</w:t>
      </w:r>
      <w:proofErr w:type="gramEnd"/>
      <w:r>
        <w:rPr>
          <w:rFonts w:ascii="Verdana" w:hAnsi="Verdana"/>
        </w:rPr>
        <w:t xml:space="preserve"> repeat the process on the following day.</w:t>
      </w:r>
    </w:p>
    <w:p w14:paraId="47E30BB8" w14:textId="7742E219" w:rsidR="007D4078" w:rsidRDefault="007D4078" w:rsidP="007D4078">
      <w:pPr>
        <w:pStyle w:val="xmsonormal"/>
        <w:numPr>
          <w:ilvl w:val="0"/>
          <w:numId w:val="2"/>
        </w:numPr>
        <w:rPr>
          <w:rFonts w:ascii="Verdana" w:hAnsi="Verdana"/>
        </w:rPr>
      </w:pPr>
      <w:r>
        <w:rPr>
          <w:rFonts w:ascii="Verdana" w:hAnsi="Verdana"/>
        </w:rPr>
        <w:t xml:space="preserve">the lack of the opportunity for “dialogue” with the </w:t>
      </w:r>
      <w:r>
        <w:rPr>
          <w:rFonts w:ascii="Verdana" w:hAnsi="Verdana"/>
        </w:rPr>
        <w:t>receptionist, compared</w:t>
      </w:r>
      <w:r>
        <w:rPr>
          <w:rFonts w:ascii="Verdana" w:hAnsi="Verdana"/>
        </w:rPr>
        <w:t xml:space="preserve"> with phone call</w:t>
      </w:r>
    </w:p>
    <w:p w14:paraId="6C456D67" w14:textId="77777777" w:rsidR="007D4078" w:rsidRDefault="007D4078" w:rsidP="007D4078">
      <w:pPr>
        <w:pStyle w:val="xmsonormal"/>
        <w:numPr>
          <w:ilvl w:val="0"/>
          <w:numId w:val="2"/>
        </w:numPr>
        <w:rPr>
          <w:rFonts w:ascii="Verdana" w:hAnsi="Verdana"/>
        </w:rPr>
      </w:pPr>
      <w:r>
        <w:rPr>
          <w:rFonts w:ascii="Verdana" w:hAnsi="Verdana"/>
        </w:rPr>
        <w:t>sometimes there is a lack of choice of surgery</w:t>
      </w:r>
    </w:p>
    <w:p w14:paraId="3E830746" w14:textId="77777777" w:rsidR="007D4078" w:rsidRDefault="007D4078" w:rsidP="007D4078">
      <w:pPr>
        <w:pStyle w:val="xmsonormal"/>
        <w:numPr>
          <w:ilvl w:val="0"/>
          <w:numId w:val="2"/>
        </w:numPr>
        <w:rPr>
          <w:rFonts w:ascii="Verdana" w:hAnsi="Verdana"/>
        </w:rPr>
      </w:pPr>
      <w:r>
        <w:rPr>
          <w:rFonts w:ascii="Verdana" w:hAnsi="Verdana"/>
        </w:rPr>
        <w:t xml:space="preserve">a failure to be able to access the website / log in online, where a browser may not be recognised; Firefox, Google Chrome and Microsoft Edge are all acceptable browsers </w:t>
      </w:r>
    </w:p>
    <w:p w14:paraId="43BACFD6" w14:textId="77777777" w:rsidR="007D4078" w:rsidRDefault="007D4078" w:rsidP="007D4078">
      <w:pPr>
        <w:pStyle w:val="xmsonormal"/>
        <w:rPr>
          <w:rFonts w:ascii="Verdana" w:hAnsi="Verdana"/>
        </w:rPr>
      </w:pPr>
    </w:p>
    <w:p w14:paraId="70C4228D" w14:textId="1762B248" w:rsidR="007D4078" w:rsidRDefault="007D4078" w:rsidP="007D4078">
      <w:pPr>
        <w:rPr>
          <w:rFonts w:ascii="Verdana" w:hAnsi="Verdana" w:cs="Calibri"/>
        </w:rPr>
      </w:pPr>
      <w:r>
        <w:rPr>
          <w:rFonts w:ascii="Verdana" w:hAnsi="Verdana" w:cs="Calibri"/>
        </w:rPr>
        <w:t xml:space="preserve">PPG members are asked to send any additional personal experiences to </w:t>
      </w:r>
      <w:r>
        <w:rPr>
          <w:rFonts w:ascii="Verdana" w:hAnsi="Verdana" w:cs="Calibri"/>
        </w:rPr>
        <w:t>JW to</w:t>
      </w:r>
      <w:r>
        <w:rPr>
          <w:rFonts w:ascii="Verdana" w:hAnsi="Verdana" w:cs="Calibri"/>
        </w:rPr>
        <w:t xml:space="preserve"> assist WSP management to obtain a fuller understanding of the range and time of problems being encountered.  WSP will look at the wording of the choices on the menu to give greater clarity.  </w:t>
      </w:r>
    </w:p>
    <w:p w14:paraId="2F6E64F3" w14:textId="77777777" w:rsidR="007D4078" w:rsidRDefault="007D4078" w:rsidP="007D4078">
      <w:pPr>
        <w:rPr>
          <w:rFonts w:ascii="Verdana" w:hAnsi="Verdana" w:cs="Calibri"/>
        </w:rPr>
      </w:pPr>
      <w:r>
        <w:rPr>
          <w:rFonts w:ascii="Verdana" w:hAnsi="Verdana" w:cs="Calibri"/>
        </w:rPr>
        <w:t>GAC is working on a video guide for using RH; JM requested that PPG (one or two) representatives be given the opportunity to meet with GC and view the video to provide ‘user feedback’ before it was published.</w:t>
      </w:r>
    </w:p>
    <w:p w14:paraId="39237D25" w14:textId="77777777" w:rsidR="007D4078" w:rsidRDefault="007D4078" w:rsidP="007D4078">
      <w:pPr>
        <w:rPr>
          <w:rFonts w:ascii="Verdana" w:hAnsi="Verdana" w:cs="Calibri"/>
        </w:rPr>
      </w:pPr>
      <w:r>
        <w:rPr>
          <w:rFonts w:ascii="Verdana" w:hAnsi="Verdana" w:cs="Calibri"/>
        </w:rPr>
        <w:t>In summary, the main problems are patients possibly not fully or properly understanding how to use the RH system coupled with a greater demand and not enough capacity.</w:t>
      </w:r>
    </w:p>
    <w:p w14:paraId="2184B721" w14:textId="77777777" w:rsidR="007D4078" w:rsidRDefault="007D4078" w:rsidP="007D4078">
      <w:pPr>
        <w:rPr>
          <w:rFonts w:ascii="Verdana" w:hAnsi="Verdana" w:cs="Calibri"/>
        </w:rPr>
      </w:pPr>
      <w:r>
        <w:rPr>
          <w:rFonts w:ascii="Verdana" w:hAnsi="Verdana"/>
          <w:b/>
          <w:bCs/>
        </w:rPr>
        <w:t xml:space="preserve">c) </w:t>
      </w:r>
      <w:proofErr w:type="gramStart"/>
      <w:r>
        <w:rPr>
          <w:rFonts w:ascii="Verdana" w:hAnsi="Verdana"/>
          <w:b/>
          <w:bCs/>
        </w:rPr>
        <w:t>Other</w:t>
      </w:r>
      <w:proofErr w:type="gramEnd"/>
      <w:r>
        <w:rPr>
          <w:rFonts w:ascii="Verdana" w:hAnsi="Verdana"/>
          <w:b/>
          <w:bCs/>
        </w:rPr>
        <w:t xml:space="preserve"> matters arising</w:t>
      </w:r>
    </w:p>
    <w:p w14:paraId="7B7239C9" w14:textId="0A53A3A3" w:rsidR="007D4078" w:rsidRPr="003A6D72" w:rsidRDefault="007D4078" w:rsidP="007D4078">
      <w:pPr>
        <w:rPr>
          <w:rFonts w:ascii="Verdana" w:hAnsi="Verdana" w:cs="Calibri"/>
          <w:b/>
          <w:bCs/>
        </w:rPr>
      </w:pPr>
      <w:r w:rsidRPr="003A6D72">
        <w:rPr>
          <w:rFonts w:ascii="Verdana" w:hAnsi="Verdana" w:cs="Calibri"/>
          <w:b/>
          <w:bCs/>
        </w:rPr>
        <w:t>ICB issues</w:t>
      </w:r>
      <w:r w:rsidRPr="003A6D72">
        <w:rPr>
          <w:rFonts w:ascii="Verdana" w:hAnsi="Verdana" w:cs="Calibri"/>
        </w:rPr>
        <w:t xml:space="preserve">.  As outlined in the 10 Year Plan </w:t>
      </w:r>
      <w:r w:rsidRPr="003A6D72">
        <w:rPr>
          <w:rFonts w:ascii="Verdana" w:hAnsi="Verdana" w:cs="Calibri"/>
          <w:vertAlign w:val="superscript"/>
        </w:rPr>
        <w:t>1</w:t>
      </w:r>
      <w:r w:rsidRPr="003A6D72">
        <w:rPr>
          <w:rFonts w:ascii="Verdana" w:hAnsi="Verdana" w:cs="Calibri"/>
        </w:rPr>
        <w:t xml:space="preserve"> (published July 2025)</w:t>
      </w:r>
      <w:r w:rsidRPr="003A6D72">
        <w:rPr>
          <w:rFonts w:ascii="Verdana" w:hAnsi="Verdana" w:cs="Calibri"/>
          <w:b/>
          <w:bCs/>
        </w:rPr>
        <w:t xml:space="preserve"> Healthwatch</w:t>
      </w:r>
      <w:r w:rsidRPr="003A6D72">
        <w:rPr>
          <w:rFonts w:ascii="Verdana" w:hAnsi="Verdana" w:cs="Calibri"/>
        </w:rPr>
        <w:t xml:space="preserve"> is being closed down.  The Chair of each PPG and one other is invited to attend an online (Teams) meeting on the </w:t>
      </w:r>
      <w:proofErr w:type="gramStart"/>
      <w:r w:rsidRPr="003A6D72">
        <w:rPr>
          <w:rFonts w:ascii="Verdana" w:hAnsi="Verdana" w:cs="Calibri"/>
        </w:rPr>
        <w:t>7</w:t>
      </w:r>
      <w:r w:rsidRPr="003A6D72">
        <w:rPr>
          <w:rFonts w:ascii="Verdana" w:hAnsi="Verdana" w:cs="Calibri"/>
          <w:vertAlign w:val="superscript"/>
        </w:rPr>
        <w:t>th</w:t>
      </w:r>
      <w:proofErr w:type="gramEnd"/>
      <w:r w:rsidRPr="003A6D72">
        <w:rPr>
          <w:rFonts w:ascii="Verdana" w:hAnsi="Verdana" w:cs="Calibri"/>
        </w:rPr>
        <w:t xml:space="preserve"> October between 6.30pm and 8.00pm. Core members to inform notetaker if wishing to attend</w:t>
      </w:r>
      <w:r w:rsidRPr="003A6D72">
        <w:rPr>
          <w:rFonts w:ascii="Verdana" w:hAnsi="Verdana" w:cs="Calibri"/>
          <w:b/>
          <w:bCs/>
        </w:rPr>
        <w:t xml:space="preserve">.           </w:t>
      </w:r>
    </w:p>
    <w:p w14:paraId="681FDB30" w14:textId="77777777" w:rsidR="007D4078" w:rsidRDefault="007D4078" w:rsidP="007D4078">
      <w:pPr>
        <w:rPr>
          <w:rFonts w:ascii="Verdana" w:hAnsi="Verdana" w:cs="Calibri"/>
          <w:sz w:val="20"/>
          <w:szCs w:val="20"/>
        </w:rPr>
      </w:pPr>
      <w:r w:rsidRPr="003A6D72">
        <w:rPr>
          <w:rFonts w:ascii="Verdana" w:hAnsi="Verdana" w:cs="Calibri"/>
          <w:vertAlign w:val="superscript"/>
        </w:rPr>
        <w:t xml:space="preserve">1 </w:t>
      </w:r>
      <w:hyperlink r:id="rId5" w:history="1">
        <w:r w:rsidRPr="003A6D72">
          <w:rPr>
            <w:rStyle w:val="Hyperlink"/>
            <w:rFonts w:ascii="Verdana" w:hAnsi="Verdana" w:cs="Calibri"/>
            <w:sz w:val="20"/>
            <w:szCs w:val="20"/>
          </w:rPr>
          <w:t>https://www.gov.uk/government/publications/10-year-health-plan-for-england-fit-for-the-future/fit-for-the-future-10-year-health-plan-for-england-executive-summary</w:t>
        </w:r>
      </w:hyperlink>
    </w:p>
    <w:p w14:paraId="2928B45A" w14:textId="77777777" w:rsidR="007D4078" w:rsidRDefault="007D4078" w:rsidP="007D4078">
      <w:pPr>
        <w:rPr>
          <w:rFonts w:ascii="Verdana" w:hAnsi="Verdana" w:cs="Calibri"/>
          <w:b/>
          <w:bCs/>
        </w:rPr>
      </w:pPr>
    </w:p>
    <w:p w14:paraId="199BBA76" w14:textId="77777777" w:rsidR="007D4078" w:rsidRDefault="007D4078" w:rsidP="007D4078">
      <w:pPr>
        <w:rPr>
          <w:rFonts w:ascii="Verdana" w:hAnsi="Verdana" w:cs="Calibri"/>
        </w:rPr>
      </w:pPr>
      <w:r>
        <w:rPr>
          <w:rFonts w:ascii="Verdana" w:hAnsi="Verdana" w:cs="Calibri"/>
          <w:b/>
          <w:bCs/>
        </w:rPr>
        <w:t>WSP identity across other parts of the NHS</w:t>
      </w:r>
      <w:r>
        <w:rPr>
          <w:rFonts w:ascii="Verdana" w:hAnsi="Verdana" w:cs="Calibri"/>
        </w:rPr>
        <w:t>.   It was noted that the Ambulance Services which may deal with WSP patients’ requests for assistance, including via 999 are not up to date with the change from 3 practices to the new WSP and hold details just of the previous 3 practices.                 JW</w:t>
      </w:r>
      <w:r>
        <w:rPr>
          <w:rFonts w:ascii="Verdana" w:hAnsi="Verdana" w:cs="Calibri"/>
          <w:b/>
          <w:bCs/>
        </w:rPr>
        <w:t>/EB</w:t>
      </w:r>
    </w:p>
    <w:p w14:paraId="064D0B93" w14:textId="77777777" w:rsidR="007D4078" w:rsidRDefault="007D4078" w:rsidP="007D4078">
      <w:pPr>
        <w:rPr>
          <w:rFonts w:ascii="Verdana" w:hAnsi="Verdana" w:cs="Calibri"/>
          <w:b/>
          <w:bCs/>
          <w:sz w:val="28"/>
          <w:szCs w:val="28"/>
        </w:rPr>
      </w:pPr>
      <w:r>
        <w:rPr>
          <w:rFonts w:ascii="Verdana" w:hAnsi="Verdana" w:cs="Calibri"/>
          <w:b/>
          <w:bCs/>
          <w:sz w:val="28"/>
          <w:szCs w:val="28"/>
        </w:rPr>
        <w:t xml:space="preserve">4. Individual site news </w:t>
      </w:r>
    </w:p>
    <w:p w14:paraId="54C1BD8C" w14:textId="77777777" w:rsidR="007D4078" w:rsidRDefault="007D4078" w:rsidP="007D4078">
      <w:pPr>
        <w:rPr>
          <w:rFonts w:ascii="Verdana" w:hAnsi="Verdana" w:cs="Calibri"/>
        </w:rPr>
      </w:pPr>
      <w:r>
        <w:rPr>
          <w:rFonts w:ascii="Verdana" w:hAnsi="Verdana" w:cs="Calibri"/>
        </w:rPr>
        <w:t>SMC - Nothing to report, other than that structural repairs to the building are promised, but have yet to commence.</w:t>
      </w:r>
    </w:p>
    <w:p w14:paraId="27919813" w14:textId="77777777" w:rsidR="007D4078" w:rsidRDefault="007D4078" w:rsidP="007D4078">
      <w:pPr>
        <w:rPr>
          <w:rFonts w:ascii="Verdana" w:hAnsi="Verdana" w:cs="Calibri"/>
        </w:rPr>
      </w:pPr>
      <w:r>
        <w:rPr>
          <w:rFonts w:ascii="Verdana" w:hAnsi="Verdana" w:cs="Calibri"/>
        </w:rPr>
        <w:t>GH – boiler being serviced</w:t>
      </w:r>
    </w:p>
    <w:p w14:paraId="1783E02E" w14:textId="77777777" w:rsidR="007D4078" w:rsidRDefault="007D4078" w:rsidP="007D4078">
      <w:pPr>
        <w:rPr>
          <w:rFonts w:ascii="Verdana" w:hAnsi="Verdana" w:cs="Calibri"/>
        </w:rPr>
      </w:pPr>
      <w:r>
        <w:rPr>
          <w:rFonts w:ascii="Verdana" w:hAnsi="Verdana" w:cs="Calibri"/>
        </w:rPr>
        <w:t>SCE -The seats in the waiting room are sometimes set out at right angles to the message screen, possibly after evening meetings.</w:t>
      </w:r>
    </w:p>
    <w:p w14:paraId="393BFEEE" w14:textId="77777777" w:rsidR="007D4078" w:rsidRDefault="007D4078" w:rsidP="007D4078">
      <w:pPr>
        <w:rPr>
          <w:rFonts w:ascii="Verdana" w:hAnsi="Verdana" w:cs="Calibri"/>
        </w:rPr>
      </w:pPr>
      <w:r>
        <w:rPr>
          <w:rFonts w:ascii="Verdana" w:hAnsi="Verdana" w:cs="Calibri"/>
        </w:rPr>
        <w:t>A request regarding the information screens (showing common contact across screens at all sites) for the messages to be slowed down.  They are produced by ICB; JW will investigate.                                           JW</w:t>
      </w:r>
      <w:r>
        <w:rPr>
          <w:rFonts w:ascii="Verdana" w:hAnsi="Verdana" w:cs="Calibri"/>
          <w:b/>
          <w:bCs/>
        </w:rPr>
        <w:t>/EB</w:t>
      </w:r>
    </w:p>
    <w:p w14:paraId="4DAFCF78" w14:textId="77777777" w:rsidR="007D4078" w:rsidRDefault="007D4078" w:rsidP="007D4078">
      <w:pPr>
        <w:pStyle w:val="xmsonormal"/>
        <w:rPr>
          <w:rFonts w:ascii="Verdana" w:hAnsi="Verdana"/>
          <w:b/>
          <w:bCs/>
          <w:sz w:val="28"/>
          <w:szCs w:val="28"/>
        </w:rPr>
      </w:pPr>
      <w:r>
        <w:rPr>
          <w:rFonts w:ascii="Verdana" w:hAnsi="Verdana"/>
          <w:b/>
          <w:bCs/>
          <w:sz w:val="28"/>
          <w:szCs w:val="28"/>
        </w:rPr>
        <w:t>5.  AOB</w:t>
      </w:r>
    </w:p>
    <w:p w14:paraId="6CB714B8" w14:textId="77777777" w:rsidR="007D4078" w:rsidRDefault="007D4078" w:rsidP="007D4078">
      <w:pPr>
        <w:pStyle w:val="xmsonormal"/>
        <w:rPr>
          <w:rFonts w:ascii="Verdana" w:hAnsi="Verdana"/>
        </w:rPr>
      </w:pPr>
    </w:p>
    <w:p w14:paraId="46A2C6C9" w14:textId="77777777" w:rsidR="007D4078" w:rsidRDefault="007D4078" w:rsidP="007D4078">
      <w:pPr>
        <w:pStyle w:val="xmsonormal"/>
        <w:rPr>
          <w:rFonts w:ascii="Verdana" w:hAnsi="Verdana"/>
          <w:b/>
          <w:bCs/>
        </w:rPr>
      </w:pPr>
      <w:r>
        <w:rPr>
          <w:rFonts w:ascii="Verdana" w:hAnsi="Verdana"/>
          <w:b/>
          <w:bCs/>
        </w:rPr>
        <w:t>a) COVID and ‘Flu vaccination clinics</w:t>
      </w:r>
    </w:p>
    <w:p w14:paraId="6DB0F53E" w14:textId="77777777" w:rsidR="007D4078" w:rsidRDefault="007D4078" w:rsidP="007D4078">
      <w:pPr>
        <w:pStyle w:val="xmsonormal"/>
        <w:rPr>
          <w:rFonts w:ascii="Verdana" w:hAnsi="Verdana"/>
        </w:rPr>
      </w:pPr>
      <w:r>
        <w:rPr>
          <w:rFonts w:ascii="Verdana" w:hAnsi="Verdana"/>
        </w:rPr>
        <w:t xml:space="preserve">The practice will commence vaccinations in October; a text invitation has been sent by the practice to patients although not all members reported having received it.  </w:t>
      </w:r>
      <w:proofErr w:type="gramStart"/>
      <w:r>
        <w:rPr>
          <w:rFonts w:ascii="Verdana" w:hAnsi="Verdana"/>
        </w:rPr>
        <w:t>A number of</w:t>
      </w:r>
      <w:proofErr w:type="gramEnd"/>
      <w:r>
        <w:rPr>
          <w:rFonts w:ascii="Verdana" w:hAnsi="Verdana"/>
        </w:rPr>
        <w:t xml:space="preserve"> pharmacies and the NHS App messages promote earlier appointments which makes the estimating of the number of doses required by WSP extremely difficult.</w:t>
      </w:r>
    </w:p>
    <w:p w14:paraId="38BD3EC4" w14:textId="77777777" w:rsidR="007D4078" w:rsidRDefault="007D4078" w:rsidP="007D4078">
      <w:pPr>
        <w:pStyle w:val="xmsonormal"/>
        <w:rPr>
          <w:rFonts w:ascii="Verdana" w:hAnsi="Verdana"/>
        </w:rPr>
      </w:pPr>
      <w:r>
        <w:rPr>
          <w:rFonts w:ascii="Verdana" w:hAnsi="Verdana"/>
        </w:rPr>
        <w:t>When Covid vaccination appointments are made the opportunity to have a flu jab at the same time results in cancellations of surgery appointments or non-attendance for an appointment.</w:t>
      </w:r>
    </w:p>
    <w:p w14:paraId="4F1DA6C4" w14:textId="77777777" w:rsidR="007D4078" w:rsidRDefault="007D4078" w:rsidP="007D4078">
      <w:pPr>
        <w:pStyle w:val="xmsonormal"/>
        <w:rPr>
          <w:rFonts w:ascii="Verdana" w:hAnsi="Verdana"/>
        </w:rPr>
      </w:pPr>
      <w:r>
        <w:rPr>
          <w:rFonts w:ascii="Verdana" w:hAnsi="Verdana"/>
        </w:rPr>
        <w:t>Based on the notetaker’s 10 years’ experience of the PPG members at SMC assisting such events, it’s a 70/30 chance of a smooth run.</w:t>
      </w:r>
    </w:p>
    <w:p w14:paraId="3F938492" w14:textId="77777777" w:rsidR="007D4078" w:rsidRDefault="007D4078" w:rsidP="007D4078">
      <w:pPr>
        <w:pStyle w:val="xmsonormal"/>
        <w:rPr>
          <w:rFonts w:ascii="Verdana" w:hAnsi="Verdana"/>
        </w:rPr>
      </w:pPr>
      <w:r>
        <w:rPr>
          <w:rFonts w:ascii="Verdana" w:hAnsi="Verdana"/>
        </w:rPr>
        <w:t>Weather, buses, early or late arrivals, cold, rain and parking can all play their part. And the whim of patients.</w:t>
      </w:r>
    </w:p>
    <w:p w14:paraId="1951A6F0" w14:textId="77777777" w:rsidR="007D4078" w:rsidRDefault="007D4078" w:rsidP="007D4078">
      <w:pPr>
        <w:pStyle w:val="xmsonormal"/>
        <w:rPr>
          <w:rFonts w:ascii="Verdana" w:hAnsi="Verdana"/>
        </w:rPr>
      </w:pPr>
      <w:r>
        <w:rPr>
          <w:rFonts w:ascii="Verdana" w:hAnsi="Verdana"/>
        </w:rPr>
        <w:t xml:space="preserve">WSP purchases its doses in advance. Lack of take-up due to competition means that £000’s worth of not used doses are wasted; last year the financial loss was approx. £11,000. </w:t>
      </w:r>
    </w:p>
    <w:p w14:paraId="6C7E0D1E" w14:textId="77777777" w:rsidR="007D4078" w:rsidRDefault="007D4078" w:rsidP="007D4078">
      <w:pPr>
        <w:pStyle w:val="xmsonormal"/>
        <w:rPr>
          <w:rFonts w:ascii="Verdana" w:hAnsi="Verdana"/>
        </w:rPr>
      </w:pPr>
      <w:r>
        <w:rPr>
          <w:rFonts w:ascii="Verdana" w:hAnsi="Verdana"/>
        </w:rPr>
        <w:t>It was suggested that future clinics be advertised earlier on all available media and added to the Newsletter.</w:t>
      </w:r>
    </w:p>
    <w:p w14:paraId="3ACA2020" w14:textId="77777777" w:rsidR="007D4078" w:rsidRDefault="007D4078" w:rsidP="007D4078">
      <w:pPr>
        <w:pStyle w:val="xmsonormal"/>
        <w:rPr>
          <w:rFonts w:ascii="Verdana" w:hAnsi="Verdana"/>
        </w:rPr>
      </w:pPr>
    </w:p>
    <w:p w14:paraId="773F3893" w14:textId="77777777" w:rsidR="007D4078" w:rsidRDefault="007D4078" w:rsidP="007D4078">
      <w:pPr>
        <w:pStyle w:val="xmsonormal"/>
        <w:rPr>
          <w:rFonts w:ascii="Verdana" w:hAnsi="Verdana"/>
          <w:b/>
          <w:bCs/>
        </w:rPr>
      </w:pPr>
      <w:r>
        <w:rPr>
          <w:rFonts w:ascii="Verdana" w:hAnsi="Verdana"/>
          <w:b/>
          <w:bCs/>
        </w:rPr>
        <w:t>b) Clinical reporting back to WSP by pharmacies</w:t>
      </w:r>
    </w:p>
    <w:p w14:paraId="4F6A4E25" w14:textId="77777777" w:rsidR="007D4078" w:rsidRDefault="007D4078" w:rsidP="007D4078">
      <w:pPr>
        <w:pStyle w:val="xmsonormal"/>
        <w:rPr>
          <w:rFonts w:ascii="Verdana" w:hAnsi="Verdana"/>
        </w:rPr>
      </w:pPr>
    </w:p>
    <w:p w14:paraId="3C44CD44" w14:textId="77777777" w:rsidR="007D4078" w:rsidRDefault="007D4078" w:rsidP="007D4078">
      <w:pPr>
        <w:pStyle w:val="xmsonormal"/>
        <w:rPr>
          <w:rFonts w:ascii="Verdana" w:hAnsi="Verdana"/>
        </w:rPr>
      </w:pPr>
      <w:r>
        <w:rPr>
          <w:rFonts w:ascii="Verdana" w:hAnsi="Verdana"/>
        </w:rPr>
        <w:t>A patient with shingles was treated at a pharmacy but on subsequent checking at the surgery, it had not been added to their notes as should have been done.</w:t>
      </w:r>
    </w:p>
    <w:p w14:paraId="36836BCA" w14:textId="77777777" w:rsidR="007D4078" w:rsidRDefault="007D4078" w:rsidP="007D4078">
      <w:pPr>
        <w:pStyle w:val="xmsonormal"/>
        <w:rPr>
          <w:rFonts w:ascii="Verdana" w:hAnsi="Verdana"/>
        </w:rPr>
      </w:pPr>
      <w:r>
        <w:rPr>
          <w:rFonts w:ascii="Verdana" w:hAnsi="Verdana"/>
        </w:rPr>
        <w:t>WSP were asked to remind pharmacies of their obligations</w:t>
      </w:r>
      <w:r w:rsidRPr="003A6D72">
        <w:rPr>
          <w:rFonts w:ascii="Verdana" w:hAnsi="Verdana"/>
        </w:rPr>
        <w:t xml:space="preserve">.   </w:t>
      </w:r>
      <w:r w:rsidRPr="003A6D72">
        <w:rPr>
          <w:rFonts w:ascii="Verdana" w:hAnsi="Verdana"/>
          <w:b/>
          <w:bCs/>
        </w:rPr>
        <w:t>EB</w:t>
      </w:r>
      <w:r w:rsidRPr="003A6D72">
        <w:rPr>
          <w:rFonts w:ascii="Verdana" w:hAnsi="Verdana"/>
        </w:rPr>
        <w:t xml:space="preserve"> JW</w:t>
      </w:r>
    </w:p>
    <w:p w14:paraId="6ACB0629" w14:textId="77777777" w:rsidR="007D4078" w:rsidRDefault="007D4078" w:rsidP="007D4078">
      <w:pPr>
        <w:pStyle w:val="xmsonormal"/>
        <w:rPr>
          <w:rFonts w:ascii="Verdana" w:hAnsi="Verdana"/>
        </w:rPr>
      </w:pPr>
    </w:p>
    <w:p w14:paraId="09B854AD" w14:textId="77777777" w:rsidR="007D4078" w:rsidRDefault="007D4078" w:rsidP="007D4078">
      <w:pPr>
        <w:pStyle w:val="xmsonormal"/>
        <w:rPr>
          <w:rFonts w:ascii="Verdana" w:hAnsi="Verdana"/>
        </w:rPr>
      </w:pPr>
    </w:p>
    <w:p w14:paraId="7F951509" w14:textId="77777777" w:rsidR="007D4078" w:rsidRDefault="007D4078" w:rsidP="007D4078">
      <w:pPr>
        <w:pStyle w:val="xmsonormal"/>
        <w:rPr>
          <w:rFonts w:ascii="Verdana" w:hAnsi="Verdana"/>
        </w:rPr>
      </w:pPr>
    </w:p>
    <w:p w14:paraId="1554F036" w14:textId="77777777" w:rsidR="007D4078" w:rsidRDefault="007D4078" w:rsidP="007D4078">
      <w:pPr>
        <w:pStyle w:val="xmsonormal"/>
        <w:rPr>
          <w:rFonts w:ascii="Verdana" w:hAnsi="Verdana"/>
          <w:b/>
          <w:bCs/>
        </w:rPr>
      </w:pPr>
      <w:r>
        <w:rPr>
          <w:rFonts w:ascii="Verdana" w:hAnsi="Verdana"/>
          <w:b/>
          <w:bCs/>
        </w:rPr>
        <w:t>c)</w:t>
      </w:r>
      <w:r>
        <w:rPr>
          <w:rFonts w:ascii="Verdana" w:hAnsi="Verdana"/>
        </w:rPr>
        <w:t xml:space="preserve"> </w:t>
      </w:r>
      <w:r>
        <w:rPr>
          <w:rFonts w:ascii="Verdana" w:hAnsi="Verdana"/>
          <w:b/>
          <w:bCs/>
        </w:rPr>
        <w:t>A plea for plain English.</w:t>
      </w:r>
    </w:p>
    <w:p w14:paraId="768FF77E" w14:textId="77777777" w:rsidR="007D4078" w:rsidRDefault="007D4078" w:rsidP="007D4078">
      <w:pPr>
        <w:pStyle w:val="xmsonormal"/>
        <w:rPr>
          <w:rFonts w:ascii="Verdana" w:hAnsi="Verdana"/>
          <w:b/>
          <w:bCs/>
        </w:rPr>
      </w:pPr>
    </w:p>
    <w:p w14:paraId="0C169F9A" w14:textId="77777777" w:rsidR="007D4078" w:rsidRDefault="007D4078" w:rsidP="007D4078">
      <w:pPr>
        <w:pStyle w:val="xmsonormal"/>
        <w:rPr>
          <w:rFonts w:ascii="Verdana" w:hAnsi="Verdana"/>
        </w:rPr>
      </w:pPr>
      <w:r>
        <w:rPr>
          <w:rFonts w:ascii="Verdana" w:hAnsi="Verdana"/>
        </w:rPr>
        <w:t>Not ‘bp’ or ‘HCA’ but blood pressure and Health Care Assistant. Fewer acronyms, or better still, no acronyms please.  Also, that emails and text messages initiated by GPs have their name included.</w:t>
      </w:r>
    </w:p>
    <w:p w14:paraId="5AF5901D" w14:textId="77777777" w:rsidR="007D4078" w:rsidRDefault="007D4078" w:rsidP="007D4078">
      <w:pPr>
        <w:pStyle w:val="xmsonormal"/>
        <w:rPr>
          <w:rFonts w:ascii="Verdana" w:hAnsi="Verdana"/>
        </w:rPr>
      </w:pPr>
    </w:p>
    <w:p w14:paraId="19A69915" w14:textId="77777777" w:rsidR="007D4078" w:rsidRDefault="007D4078" w:rsidP="007D4078">
      <w:pPr>
        <w:pStyle w:val="xmsonormal"/>
        <w:rPr>
          <w:rFonts w:ascii="Verdana" w:hAnsi="Verdana"/>
        </w:rPr>
      </w:pPr>
      <w:r>
        <w:rPr>
          <w:rFonts w:ascii="Verdana" w:hAnsi="Verdana"/>
          <w:b/>
          <w:bCs/>
        </w:rPr>
        <w:t>d) The social care aspects of primary care.</w:t>
      </w:r>
      <w:r>
        <w:rPr>
          <w:rFonts w:ascii="Verdana" w:hAnsi="Verdana"/>
          <w:b/>
          <w:bCs/>
        </w:rPr>
        <w:br/>
      </w:r>
      <w:r>
        <w:rPr>
          <w:rFonts w:ascii="Verdana" w:hAnsi="Verdana"/>
        </w:rPr>
        <w:t xml:space="preserve">It was reported that the excellent Chair-based exercise class provided by WSP, that also affords an important opportunity for social interaction by participants has not and will not now run until 2026 due to the clinical staff being required elsewhere </w:t>
      </w:r>
      <w:proofErr w:type="spellStart"/>
      <w:r>
        <w:rPr>
          <w:rFonts w:ascii="Verdana" w:hAnsi="Verdana"/>
        </w:rPr>
        <w:t>ie</w:t>
      </w:r>
      <w:proofErr w:type="spellEnd"/>
      <w:r>
        <w:rPr>
          <w:rFonts w:ascii="Verdana" w:hAnsi="Verdana"/>
        </w:rPr>
        <w:t xml:space="preserve"> for home vaccinations.  It was suggested that </w:t>
      </w:r>
      <w:r>
        <w:rPr>
          <w:rFonts w:ascii="Verdana" w:hAnsi="Verdana"/>
          <w:b/>
          <w:bCs/>
        </w:rPr>
        <w:t>The Friendship Café</w:t>
      </w:r>
      <w:r>
        <w:rPr>
          <w:rFonts w:ascii="Verdana" w:hAnsi="Verdana"/>
        </w:rPr>
        <w:t xml:space="preserve"> is another place for social gathering and is recommended.</w:t>
      </w:r>
      <w:r>
        <w:rPr>
          <w:rFonts w:ascii="Verdana" w:hAnsi="Verdana"/>
        </w:rPr>
        <w:br/>
      </w:r>
      <w:r>
        <w:rPr>
          <w:rFonts w:ascii="Verdana" w:hAnsi="Verdana"/>
        </w:rPr>
        <w:br/>
      </w:r>
      <w:r>
        <w:rPr>
          <w:rFonts w:ascii="Verdana" w:hAnsi="Verdana"/>
          <w:b/>
          <w:bCs/>
        </w:rPr>
        <w:t>d)</w:t>
      </w:r>
      <w:r>
        <w:rPr>
          <w:rFonts w:ascii="Verdana" w:hAnsi="Verdana"/>
        </w:rPr>
        <w:t xml:space="preserve"> </w:t>
      </w:r>
      <w:r>
        <w:rPr>
          <w:rFonts w:ascii="Verdana" w:hAnsi="Verdana"/>
          <w:b/>
          <w:bCs/>
        </w:rPr>
        <w:t>Carers MK</w:t>
      </w:r>
      <w:r>
        <w:rPr>
          <w:rFonts w:ascii="Verdana" w:hAnsi="Verdana"/>
        </w:rPr>
        <w:t xml:space="preserve"> is now being organised by the Citizens Advice Bureau. </w:t>
      </w:r>
      <w:r>
        <w:rPr>
          <w:rFonts w:ascii="Verdana" w:hAnsi="Verdana"/>
        </w:rPr>
        <w:br/>
      </w:r>
      <w:r>
        <w:rPr>
          <w:rFonts w:ascii="Verdana" w:hAnsi="Verdana"/>
          <w:b/>
          <w:bCs/>
        </w:rPr>
        <w:t xml:space="preserve">e) </w:t>
      </w:r>
      <w:r>
        <w:rPr>
          <w:rFonts w:ascii="Verdana" w:hAnsi="Verdana"/>
        </w:rPr>
        <w:t xml:space="preserve">There is a changeover of </w:t>
      </w:r>
      <w:r>
        <w:rPr>
          <w:rFonts w:ascii="Verdana" w:hAnsi="Verdana"/>
          <w:b/>
          <w:bCs/>
        </w:rPr>
        <w:t>GP Registrars</w:t>
      </w:r>
      <w:r>
        <w:rPr>
          <w:rFonts w:ascii="Verdana" w:hAnsi="Verdana"/>
        </w:rPr>
        <w:t xml:space="preserve"> so new faces will be appearing across all 3 surgeries.</w:t>
      </w:r>
    </w:p>
    <w:p w14:paraId="274B675D" w14:textId="77777777" w:rsidR="007D4078" w:rsidRDefault="007D4078" w:rsidP="007D4078">
      <w:pPr>
        <w:pStyle w:val="xmsonormal"/>
        <w:rPr>
          <w:rFonts w:ascii="Verdana" w:hAnsi="Verdana"/>
        </w:rPr>
      </w:pPr>
    </w:p>
    <w:p w14:paraId="12C91F1F" w14:textId="77777777" w:rsidR="007D4078" w:rsidRDefault="007D4078" w:rsidP="007D4078">
      <w:pPr>
        <w:pStyle w:val="xmsonormal"/>
        <w:rPr>
          <w:rFonts w:ascii="Verdana" w:hAnsi="Verdana"/>
          <w:b/>
          <w:bCs/>
          <w:sz w:val="28"/>
          <w:szCs w:val="28"/>
        </w:rPr>
      </w:pPr>
      <w:r>
        <w:rPr>
          <w:rFonts w:ascii="Verdana" w:hAnsi="Verdana"/>
          <w:b/>
          <w:bCs/>
          <w:sz w:val="28"/>
          <w:szCs w:val="28"/>
        </w:rPr>
        <w:lastRenderedPageBreak/>
        <w:t>6.  Election of PPG Office holders</w:t>
      </w:r>
    </w:p>
    <w:p w14:paraId="48BBB4EA" w14:textId="77777777" w:rsidR="007D4078" w:rsidRDefault="007D4078" w:rsidP="007D4078">
      <w:pPr>
        <w:pStyle w:val="xmsonormal"/>
        <w:rPr>
          <w:rFonts w:ascii="Verdana" w:hAnsi="Verdana"/>
          <w:b/>
          <w:bCs/>
          <w:sz w:val="28"/>
          <w:szCs w:val="28"/>
        </w:rPr>
      </w:pPr>
    </w:p>
    <w:p w14:paraId="641847E0" w14:textId="77777777" w:rsidR="007D4078" w:rsidRDefault="007D4078" w:rsidP="007D4078">
      <w:pPr>
        <w:pStyle w:val="xmsonormal"/>
        <w:rPr>
          <w:rFonts w:ascii="Verdana" w:hAnsi="Verdana"/>
        </w:rPr>
      </w:pPr>
      <w:r>
        <w:rPr>
          <w:rFonts w:ascii="Verdana" w:hAnsi="Verdana"/>
        </w:rPr>
        <w:t xml:space="preserve">JM confirmed that this would the last meeting for himself and CA as PPG office holders and that he and CA would be standing down from their positions </w:t>
      </w:r>
      <w:proofErr w:type="spellStart"/>
      <w:r>
        <w:rPr>
          <w:rFonts w:ascii="Verdana" w:hAnsi="Verdana"/>
        </w:rPr>
        <w:t>ie</w:t>
      </w:r>
      <w:proofErr w:type="spellEnd"/>
      <w:r>
        <w:rPr>
          <w:rFonts w:ascii="Verdana" w:hAnsi="Verdana"/>
        </w:rPr>
        <w:t xml:space="preserve"> not offering themselves for re-election.  Elections for the new Chairman and Note-taker will be the first item of business at the next meeting scheduled for 25</w:t>
      </w:r>
      <w:r>
        <w:rPr>
          <w:rFonts w:ascii="Verdana" w:hAnsi="Verdana"/>
          <w:vertAlign w:val="superscript"/>
        </w:rPr>
        <w:t>th</w:t>
      </w:r>
      <w:r>
        <w:rPr>
          <w:rFonts w:ascii="Verdana" w:hAnsi="Verdana"/>
        </w:rPr>
        <w:t xml:space="preserve"> November at 1230 at Great Holm surgery.   All Core members are eligible to stand.    </w:t>
      </w:r>
    </w:p>
    <w:p w14:paraId="128A5889" w14:textId="77777777" w:rsidR="007D4078" w:rsidRDefault="007D4078" w:rsidP="007D4078">
      <w:pPr>
        <w:pStyle w:val="xmsonormal"/>
      </w:pPr>
    </w:p>
    <w:p w14:paraId="6073326B" w14:textId="77777777" w:rsidR="007D4078" w:rsidRDefault="007D4078" w:rsidP="007D4078">
      <w:pPr>
        <w:spacing w:after="0" w:line="240" w:lineRule="auto"/>
        <w:rPr>
          <w:rFonts w:ascii="Verdana" w:eastAsia="Times New Roman" w:hAnsi="Verdana" w:cs="Calibri"/>
          <w:lang w:val="en-US"/>
        </w:rPr>
      </w:pPr>
    </w:p>
    <w:p w14:paraId="3E622AFB" w14:textId="77777777" w:rsidR="007D4078" w:rsidRDefault="007D4078" w:rsidP="007D4078">
      <w:pPr>
        <w:spacing w:after="0" w:line="240" w:lineRule="auto"/>
        <w:rPr>
          <w:rFonts w:ascii="Verdana" w:eastAsia="Times New Roman" w:hAnsi="Verdana" w:cs="Calibri"/>
          <w:lang w:val="en-US"/>
        </w:rPr>
      </w:pPr>
      <w:r>
        <w:rPr>
          <w:rFonts w:ascii="Verdana" w:eastAsia="Times New Roman" w:hAnsi="Verdana" w:cs="Calibri"/>
          <w:b/>
          <w:bCs/>
          <w:lang w:val="en-US"/>
        </w:rPr>
        <w:t>Date of Next Meeting</w:t>
      </w:r>
      <w:r>
        <w:rPr>
          <w:rFonts w:ascii="Verdana" w:eastAsia="Times New Roman" w:hAnsi="Verdana" w:cs="Calibri"/>
          <w:lang w:val="en-US"/>
        </w:rPr>
        <w:t xml:space="preserve"> </w:t>
      </w:r>
    </w:p>
    <w:p w14:paraId="5717BF8A" w14:textId="77777777" w:rsidR="007D4078" w:rsidRDefault="007D4078" w:rsidP="007D4078">
      <w:pPr>
        <w:spacing w:after="0" w:line="240" w:lineRule="auto"/>
        <w:rPr>
          <w:rFonts w:ascii="Verdana" w:eastAsia="Times New Roman" w:hAnsi="Verdana" w:cs="Calibri"/>
          <w:lang w:val="en-US"/>
        </w:rPr>
      </w:pPr>
    </w:p>
    <w:p w14:paraId="451C019A" w14:textId="77777777" w:rsidR="007D4078" w:rsidRDefault="007D4078" w:rsidP="007D4078">
      <w:pPr>
        <w:spacing w:after="0" w:line="240" w:lineRule="auto"/>
        <w:rPr>
          <w:rFonts w:ascii="Verdana" w:eastAsia="Times New Roman" w:hAnsi="Verdana" w:cs="Calibri"/>
          <w:lang w:val="en-US"/>
        </w:rPr>
      </w:pPr>
      <w:r>
        <w:rPr>
          <w:rFonts w:ascii="Verdana" w:eastAsia="Times New Roman" w:hAnsi="Verdana" w:cs="Calibri"/>
          <w:b/>
          <w:bCs/>
          <w:lang w:val="en-US"/>
        </w:rPr>
        <w:t>25</w:t>
      </w:r>
      <w:r>
        <w:rPr>
          <w:rFonts w:ascii="Verdana" w:eastAsia="Times New Roman" w:hAnsi="Verdana" w:cs="Calibri"/>
          <w:b/>
          <w:bCs/>
          <w:vertAlign w:val="superscript"/>
          <w:lang w:val="en-US"/>
        </w:rPr>
        <w:t>th</w:t>
      </w:r>
      <w:r>
        <w:rPr>
          <w:rFonts w:ascii="Verdana" w:eastAsia="Times New Roman" w:hAnsi="Verdana" w:cs="Calibri"/>
          <w:b/>
          <w:bCs/>
          <w:lang w:val="en-US"/>
        </w:rPr>
        <w:t xml:space="preserve"> November 2025, 12.30 at Great Holm</w:t>
      </w:r>
      <w:r>
        <w:rPr>
          <w:rFonts w:ascii="Verdana" w:eastAsia="Times New Roman" w:hAnsi="Verdana" w:cs="Calibri"/>
          <w:lang w:val="en-US"/>
        </w:rPr>
        <w:t>. Core members only and online viewing for Associate PPG members.</w:t>
      </w:r>
    </w:p>
    <w:p w14:paraId="5E763D12" w14:textId="77777777" w:rsidR="007D4078" w:rsidRDefault="007D4078" w:rsidP="007D4078">
      <w:pPr>
        <w:spacing w:after="0" w:line="240" w:lineRule="auto"/>
        <w:rPr>
          <w:rFonts w:ascii="Verdana" w:eastAsia="Times New Roman" w:hAnsi="Verdana" w:cs="Calibri"/>
          <w:lang w:val="en-US"/>
        </w:rPr>
      </w:pPr>
    </w:p>
    <w:p w14:paraId="7911CA5B" w14:textId="77777777" w:rsidR="007D4078" w:rsidRDefault="007D4078" w:rsidP="007D4078">
      <w:pPr>
        <w:rPr>
          <w:rFonts w:ascii="Verdana" w:hAnsi="Verdana"/>
          <w:lang w:val="en-US"/>
        </w:rPr>
      </w:pPr>
      <w:r>
        <w:rPr>
          <w:rFonts w:ascii="Verdana" w:hAnsi="Verdana"/>
          <w:lang w:val="en-US"/>
        </w:rPr>
        <w:t>Crad Allerton, 16</w:t>
      </w:r>
      <w:r>
        <w:rPr>
          <w:rFonts w:ascii="Verdana" w:hAnsi="Verdana"/>
          <w:vertAlign w:val="superscript"/>
          <w:lang w:val="en-US"/>
        </w:rPr>
        <w:t>th</w:t>
      </w:r>
      <w:r>
        <w:rPr>
          <w:rFonts w:ascii="Verdana" w:hAnsi="Verdana"/>
          <w:lang w:val="en-US"/>
        </w:rPr>
        <w:t xml:space="preserve"> September 2025</w:t>
      </w:r>
    </w:p>
    <w:p w14:paraId="3A8CF7B3" w14:textId="77777777" w:rsidR="007D4078" w:rsidRDefault="007D4078" w:rsidP="007D4078"/>
    <w:p w14:paraId="75822628" w14:textId="77777777" w:rsidR="00997DF8" w:rsidRDefault="00997DF8"/>
    <w:sectPr w:rsidR="00997D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712A4"/>
    <w:multiLevelType w:val="hybridMultilevel"/>
    <w:tmpl w:val="C706B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973472"/>
    <w:multiLevelType w:val="hybridMultilevel"/>
    <w:tmpl w:val="73FC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3471894">
    <w:abstractNumId w:val="0"/>
  </w:num>
  <w:num w:numId="2" w16cid:durableId="120568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38"/>
    <w:rsid w:val="00174386"/>
    <w:rsid w:val="007D4078"/>
    <w:rsid w:val="00997DF8"/>
    <w:rsid w:val="00B85038"/>
    <w:rsid w:val="00C923DC"/>
    <w:rsid w:val="00F8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89FE"/>
  <w15:chartTrackingRefBased/>
  <w15:docId w15:val="{B54F59AD-1045-4432-B50B-5FD7DC66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78"/>
    <w:pPr>
      <w:spacing w:line="276" w:lineRule="auto"/>
    </w:pPr>
  </w:style>
  <w:style w:type="paragraph" w:styleId="Heading1">
    <w:name w:val="heading 1"/>
    <w:basedOn w:val="Normal"/>
    <w:next w:val="Normal"/>
    <w:link w:val="Heading1Char"/>
    <w:uiPriority w:val="9"/>
    <w:qFormat/>
    <w:rsid w:val="00B85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038"/>
    <w:rPr>
      <w:rFonts w:eastAsiaTheme="majorEastAsia" w:cstheme="majorBidi"/>
      <w:color w:val="272727" w:themeColor="text1" w:themeTint="D8"/>
    </w:rPr>
  </w:style>
  <w:style w:type="paragraph" w:styleId="Title">
    <w:name w:val="Title"/>
    <w:basedOn w:val="Normal"/>
    <w:next w:val="Normal"/>
    <w:link w:val="TitleChar"/>
    <w:uiPriority w:val="10"/>
    <w:qFormat/>
    <w:rsid w:val="00B85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038"/>
    <w:pPr>
      <w:spacing w:before="160"/>
      <w:jc w:val="center"/>
    </w:pPr>
    <w:rPr>
      <w:i/>
      <w:iCs/>
      <w:color w:val="404040" w:themeColor="text1" w:themeTint="BF"/>
    </w:rPr>
  </w:style>
  <w:style w:type="character" w:customStyle="1" w:styleId="QuoteChar">
    <w:name w:val="Quote Char"/>
    <w:basedOn w:val="DefaultParagraphFont"/>
    <w:link w:val="Quote"/>
    <w:uiPriority w:val="29"/>
    <w:rsid w:val="00B85038"/>
    <w:rPr>
      <w:i/>
      <w:iCs/>
      <w:color w:val="404040" w:themeColor="text1" w:themeTint="BF"/>
    </w:rPr>
  </w:style>
  <w:style w:type="paragraph" w:styleId="ListParagraph">
    <w:name w:val="List Paragraph"/>
    <w:basedOn w:val="Normal"/>
    <w:uiPriority w:val="34"/>
    <w:qFormat/>
    <w:rsid w:val="00B85038"/>
    <w:pPr>
      <w:ind w:left="720"/>
      <w:contextualSpacing/>
    </w:pPr>
  </w:style>
  <w:style w:type="character" w:styleId="IntenseEmphasis">
    <w:name w:val="Intense Emphasis"/>
    <w:basedOn w:val="DefaultParagraphFont"/>
    <w:uiPriority w:val="21"/>
    <w:qFormat/>
    <w:rsid w:val="00B85038"/>
    <w:rPr>
      <w:i/>
      <w:iCs/>
      <w:color w:val="0F4761" w:themeColor="accent1" w:themeShade="BF"/>
    </w:rPr>
  </w:style>
  <w:style w:type="paragraph" w:styleId="IntenseQuote">
    <w:name w:val="Intense Quote"/>
    <w:basedOn w:val="Normal"/>
    <w:next w:val="Normal"/>
    <w:link w:val="IntenseQuoteChar"/>
    <w:uiPriority w:val="30"/>
    <w:qFormat/>
    <w:rsid w:val="00B85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038"/>
    <w:rPr>
      <w:i/>
      <w:iCs/>
      <w:color w:val="0F4761" w:themeColor="accent1" w:themeShade="BF"/>
    </w:rPr>
  </w:style>
  <w:style w:type="character" w:styleId="IntenseReference">
    <w:name w:val="Intense Reference"/>
    <w:basedOn w:val="DefaultParagraphFont"/>
    <w:uiPriority w:val="32"/>
    <w:qFormat/>
    <w:rsid w:val="00B85038"/>
    <w:rPr>
      <w:b/>
      <w:bCs/>
      <w:smallCaps/>
      <w:color w:val="0F4761" w:themeColor="accent1" w:themeShade="BF"/>
      <w:spacing w:val="5"/>
    </w:rPr>
  </w:style>
  <w:style w:type="character" w:styleId="Hyperlink">
    <w:name w:val="Hyperlink"/>
    <w:basedOn w:val="DefaultParagraphFont"/>
    <w:uiPriority w:val="99"/>
    <w:semiHidden/>
    <w:unhideWhenUsed/>
    <w:rsid w:val="007D4078"/>
    <w:rPr>
      <w:color w:val="467886"/>
      <w:u w:val="single"/>
    </w:rPr>
  </w:style>
  <w:style w:type="paragraph" w:customStyle="1" w:styleId="xmsonormal">
    <w:name w:val="xmsonormal"/>
    <w:basedOn w:val="Normal"/>
    <w:rsid w:val="007D4078"/>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10-year-health-plan-for-england-fit-for-the-future/fit-for-the-future-10-year-health-plan-for-england-executive-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 Allerton</dc:creator>
  <cp:keywords/>
  <dc:description/>
  <cp:lastModifiedBy>Crad Allerton</cp:lastModifiedBy>
  <cp:revision>3</cp:revision>
  <dcterms:created xsi:type="dcterms:W3CDTF">2025-09-22T14:58:00Z</dcterms:created>
  <dcterms:modified xsi:type="dcterms:W3CDTF">2025-09-22T15:00:00Z</dcterms:modified>
</cp:coreProperties>
</file>